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52" w:rsidRPr="009F4252" w:rsidRDefault="00490701" w:rsidP="00E0318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</w:t>
      </w:r>
      <w:r w:rsidR="009F4252" w:rsidRPr="009F4252">
        <w:rPr>
          <w:rFonts w:eastAsia="Times New Roman"/>
          <w:sz w:val="26"/>
          <w:szCs w:val="26"/>
        </w:rPr>
        <w:t xml:space="preserve"> </w:t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  <w:t xml:space="preserve">    </w:t>
      </w:r>
      <w:r w:rsidR="0074083E">
        <w:rPr>
          <w:rFonts w:eastAsia="Times New Roman"/>
          <w:sz w:val="26"/>
          <w:szCs w:val="26"/>
        </w:rPr>
        <w:t>Д</w:t>
      </w:r>
      <w:r w:rsidR="009F4252" w:rsidRPr="009F4252">
        <w:rPr>
          <w:rFonts w:eastAsia="Times New Roman"/>
          <w:sz w:val="26"/>
          <w:szCs w:val="26"/>
        </w:rPr>
        <w:t>иректор</w:t>
      </w:r>
      <w:r w:rsidR="0074083E">
        <w:rPr>
          <w:rFonts w:eastAsia="Times New Roman"/>
          <w:sz w:val="26"/>
          <w:szCs w:val="26"/>
        </w:rPr>
        <w:t>у</w:t>
      </w:r>
      <w:r w:rsidR="009F4252" w:rsidRPr="009F4252">
        <w:rPr>
          <w:rFonts w:eastAsia="Times New Roman"/>
          <w:sz w:val="26"/>
          <w:szCs w:val="26"/>
        </w:rPr>
        <w:t xml:space="preserve"> </w:t>
      </w:r>
      <w:r w:rsidR="00840BD6">
        <w:rPr>
          <w:rFonts w:eastAsia="Times New Roman"/>
          <w:sz w:val="26"/>
          <w:szCs w:val="26"/>
        </w:rPr>
        <w:t>ООО</w:t>
      </w:r>
      <w:bookmarkStart w:id="0" w:name="_GoBack"/>
      <w:bookmarkEnd w:id="0"/>
      <w:r w:rsidR="009F4252" w:rsidRPr="009F4252">
        <w:rPr>
          <w:rFonts w:eastAsia="Times New Roman"/>
          <w:sz w:val="26"/>
          <w:szCs w:val="26"/>
        </w:rPr>
        <w:t xml:space="preserve"> «Горэлектросеть»</w:t>
      </w:r>
    </w:p>
    <w:p w:rsidR="00274D7B" w:rsidRPr="00E0318D" w:rsidRDefault="00490701" w:rsidP="00E0318D">
      <w:pPr>
        <w:rPr>
          <w:rFonts w:eastAsia="Times New Roman"/>
          <w:sz w:val="26"/>
          <w:szCs w:val="26"/>
        </w:rPr>
      </w:pPr>
      <w:r w:rsidRPr="00E0318D">
        <w:rPr>
          <w:rFonts w:eastAsia="Times New Roman"/>
          <w:sz w:val="26"/>
          <w:szCs w:val="26"/>
        </w:rPr>
        <w:t xml:space="preserve">                                </w:t>
      </w:r>
      <w:r w:rsidR="00711288" w:rsidRPr="00E0318D">
        <w:rPr>
          <w:rFonts w:eastAsia="Times New Roman"/>
          <w:sz w:val="26"/>
          <w:szCs w:val="26"/>
        </w:rPr>
        <w:t xml:space="preserve">   </w:t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</w:r>
      <w:r w:rsidR="001250A4">
        <w:rPr>
          <w:rFonts w:eastAsia="Times New Roman"/>
          <w:sz w:val="26"/>
          <w:szCs w:val="26"/>
        </w:rPr>
        <w:tab/>
        <w:t xml:space="preserve">    </w:t>
      </w:r>
      <w:r w:rsidRPr="00E0318D">
        <w:rPr>
          <w:rFonts w:eastAsia="Times New Roman"/>
          <w:sz w:val="26"/>
          <w:szCs w:val="26"/>
        </w:rPr>
        <w:t>А.</w:t>
      </w:r>
      <w:r w:rsidR="005A39B7">
        <w:rPr>
          <w:rFonts w:eastAsia="Times New Roman"/>
          <w:sz w:val="26"/>
          <w:szCs w:val="26"/>
        </w:rPr>
        <w:t>Ю</w:t>
      </w:r>
      <w:r w:rsidRPr="00E0318D">
        <w:rPr>
          <w:rFonts w:eastAsia="Times New Roman"/>
          <w:sz w:val="26"/>
          <w:szCs w:val="26"/>
        </w:rPr>
        <w:t xml:space="preserve">. </w:t>
      </w:r>
      <w:r w:rsidR="005A39B7">
        <w:rPr>
          <w:rFonts w:eastAsia="Times New Roman"/>
          <w:sz w:val="26"/>
          <w:szCs w:val="26"/>
        </w:rPr>
        <w:t>Александруку</w:t>
      </w:r>
    </w:p>
    <w:p w:rsidR="009F4252" w:rsidRPr="00E0318D" w:rsidRDefault="00274D7B" w:rsidP="00E0318D">
      <w:pPr>
        <w:rPr>
          <w:rFonts w:eastAsia="Times New Roman"/>
          <w:sz w:val="24"/>
          <w:szCs w:val="24"/>
        </w:rPr>
      </w:pPr>
      <w:r w:rsidRPr="00E0318D">
        <w:rPr>
          <w:rFonts w:eastAsia="Times New Roman"/>
          <w:sz w:val="24"/>
          <w:szCs w:val="24"/>
        </w:rPr>
        <w:tab/>
      </w:r>
      <w:r w:rsidRPr="00E0318D">
        <w:rPr>
          <w:rFonts w:eastAsia="Times New Roman"/>
          <w:sz w:val="24"/>
          <w:szCs w:val="24"/>
        </w:rPr>
        <w:tab/>
      </w:r>
    </w:p>
    <w:p w:rsidR="009F4252" w:rsidRDefault="009F4252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E0318D" w:rsidRDefault="00E0318D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2F1A8E" w:rsidRDefault="00954844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2F1A8E" w:rsidRDefault="00954844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:rsidR="002F1A8E" w:rsidRDefault="0095484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F1A8E" w:rsidRDefault="00954844">
      <w:pPr>
        <w:pBdr>
          <w:top w:val="single" w:sz="4" w:space="1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954844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:rsidR="002F1A8E" w:rsidRDefault="002F1A8E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2F1A8E" w:rsidRDefault="002F1A8E">
      <w:pPr>
        <w:rPr>
          <w:sz w:val="24"/>
          <w:szCs w:val="24"/>
        </w:rPr>
      </w:pPr>
    </w:p>
    <w:p w:rsidR="002F1A8E" w:rsidRDefault="002F1A8E">
      <w:pPr>
        <w:pBdr>
          <w:top w:val="single" w:sz="4" w:space="1" w:color="auto"/>
        </w:pBdr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2F1A8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2F1A8E" w:rsidRDefault="002F1A8E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954844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B72B0B" w:rsidRDefault="00B72B0B" w:rsidP="00B72B0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72B0B">
        <w:rPr>
          <w:sz w:val="24"/>
          <w:szCs w:val="24"/>
        </w:rPr>
        <w:t xml:space="preserve"> 3(1).  Страховой  номер  индивидуального лицевого счета заявителя  (для</w:t>
      </w:r>
      <w:r>
        <w:rPr>
          <w:sz w:val="24"/>
          <w:szCs w:val="24"/>
        </w:rPr>
        <w:t xml:space="preserve"> </w:t>
      </w:r>
      <w:r w:rsidRPr="00B72B0B">
        <w:rPr>
          <w:sz w:val="24"/>
          <w:szCs w:val="24"/>
        </w:rPr>
        <w:t>физических лиц) _________________________________________________</w:t>
      </w:r>
      <w:r>
        <w:rPr>
          <w:sz w:val="24"/>
          <w:szCs w:val="24"/>
        </w:rPr>
        <w:t>_________________________</w:t>
      </w:r>
      <w:r w:rsidRPr="00B72B0B">
        <w:rPr>
          <w:sz w:val="24"/>
          <w:szCs w:val="24"/>
        </w:rPr>
        <w:t>________.</w:t>
      </w: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2F1A8E" w:rsidRDefault="002F1A8E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2F1A8E" w:rsidRDefault="002F1A8E">
      <w:pPr>
        <w:rPr>
          <w:sz w:val="24"/>
          <w:szCs w:val="24"/>
        </w:rPr>
      </w:pPr>
    </w:p>
    <w:p w:rsidR="002F1A8E" w:rsidRDefault="00954844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2F1A8E" w:rsidRDefault="00954844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2F1A8E" w:rsidRDefault="002F1A8E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F1A8E" w:rsidRDefault="00954844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2F1A8E" w:rsidRDefault="00954844">
      <w:pPr>
        <w:pBdr>
          <w:top w:val="single" w:sz="4" w:space="1" w:color="auto"/>
        </w:pBdr>
        <w:ind w:left="1786" w:right="113"/>
        <w:jc w:val="center"/>
      </w:pPr>
      <w:r>
        <w:t>(место нахождения энергопринимающих устройств)</w:t>
      </w:r>
    </w:p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:rsidR="002F1A8E" w:rsidRDefault="002F1A8E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2F1A8E" w:rsidRDefault="002F1A8E">
      <w:pPr>
        <w:rPr>
          <w:sz w:val="24"/>
          <w:szCs w:val="24"/>
        </w:rPr>
      </w:pPr>
    </w:p>
    <w:p w:rsidR="002F1A8E" w:rsidRDefault="00954844">
      <w:pPr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954844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2F1A8E" w:rsidRPr="009F4252" w:rsidRDefault="0095484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9F425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94"/>
        <w:gridCol w:w="2580"/>
        <w:gridCol w:w="794"/>
        <w:gridCol w:w="2808"/>
      </w:tblGrid>
      <w:tr w:rsidR="002F1A8E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(с распределением по</w:t>
            </w:r>
          </w:p>
        </w:tc>
      </w:tr>
    </w:tbl>
    <w:p w:rsidR="002F1A8E" w:rsidRDefault="002F1A8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64"/>
        <w:gridCol w:w="340"/>
        <w:gridCol w:w="964"/>
        <w:gridCol w:w="2977"/>
      </w:tblGrid>
      <w:tr w:rsidR="002F1A8E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2F1A8E" w:rsidRDefault="002F1A8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2F1A8E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:rsidR="002F1A8E" w:rsidRPr="009F4252" w:rsidRDefault="0095484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9F425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962"/>
      </w:tblGrid>
      <w:tr w:rsidR="002F1A8E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2F1A8E" w:rsidRDefault="00954844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2F1A8E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2F1A8E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9F4252" w:rsidRDefault="009F4252">
      <w:pPr>
        <w:ind w:firstLine="567"/>
        <w:jc w:val="both"/>
        <w:rPr>
          <w:sz w:val="24"/>
          <w:szCs w:val="24"/>
        </w:rPr>
      </w:pPr>
    </w:p>
    <w:p w:rsidR="00DB7120" w:rsidRDefault="00DB7120">
      <w:pPr>
        <w:ind w:firstLine="567"/>
        <w:jc w:val="both"/>
        <w:rPr>
          <w:sz w:val="24"/>
          <w:szCs w:val="24"/>
        </w:rPr>
      </w:pPr>
    </w:p>
    <w:p w:rsidR="002F1A8E" w:rsidRPr="009F4252" w:rsidRDefault="0095484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б) максимальная мощность ранее присоединенных энергопринимающих</w:t>
      </w:r>
      <w:r w:rsidRPr="009F425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794"/>
        <w:gridCol w:w="2381"/>
        <w:gridCol w:w="794"/>
        <w:gridCol w:w="4045"/>
      </w:tblGrid>
      <w:tr w:rsidR="002F1A8E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</w:p>
        </w:tc>
      </w:tr>
    </w:tbl>
    <w:p w:rsidR="002F1A8E" w:rsidRDefault="00954844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2F1A8E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2F1A8E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2F1A8E" w:rsidRDefault="002F1A8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2F1A8E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кВА.</w:t>
            </w:r>
          </w:p>
        </w:tc>
      </w:tr>
    </w:tbl>
    <w:p w:rsidR="002F1A8E" w:rsidRDefault="002F1A8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2F1A8E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2F1A8E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2F1A8E"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2F1A8E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:rsidR="002F1A8E" w:rsidRDefault="002F1A8E">
      <w:pPr>
        <w:pBdr>
          <w:top w:val="single" w:sz="4" w:space="1" w:color="auto"/>
        </w:pBdr>
        <w:ind w:left="6974"/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F1A8E" w:rsidRPr="009F4252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9F4252">
        <w:rPr>
          <w:sz w:val="24"/>
          <w:szCs w:val="24"/>
        </w:rPr>
        <w:br/>
      </w:r>
    </w:p>
    <w:p w:rsidR="002F1A8E" w:rsidRDefault="002F1A8E">
      <w:pPr>
        <w:pBdr>
          <w:top w:val="single" w:sz="4" w:space="1" w:color="auto"/>
        </w:pBdr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:rsidR="002F1A8E" w:rsidRDefault="002F1A8E">
      <w:pPr>
        <w:pBdr>
          <w:top w:val="single" w:sz="4" w:space="1" w:color="auto"/>
        </w:pBdr>
        <w:ind w:left="8204"/>
        <w:rPr>
          <w:sz w:val="2"/>
          <w:szCs w:val="2"/>
        </w:rPr>
      </w:pPr>
    </w:p>
    <w:p w:rsidR="002F1A8E" w:rsidRDefault="002F1A8E">
      <w:pPr>
        <w:rPr>
          <w:sz w:val="24"/>
          <w:szCs w:val="24"/>
        </w:rPr>
      </w:pPr>
    </w:p>
    <w:p w:rsidR="002F1A8E" w:rsidRDefault="002F1A8E">
      <w:pPr>
        <w:pBdr>
          <w:top w:val="single" w:sz="4" w:space="1" w:color="auto"/>
        </w:pBdr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2F1A8E" w:rsidRDefault="002F1A8E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2F1A8E" w:rsidRDefault="002F1A8E">
      <w:pPr>
        <w:rPr>
          <w:sz w:val="24"/>
          <w:szCs w:val="24"/>
        </w:rPr>
      </w:pPr>
    </w:p>
    <w:p w:rsidR="002F1A8E" w:rsidRDefault="002F1A8E">
      <w:pPr>
        <w:pBdr>
          <w:top w:val="single" w:sz="4" w:space="1" w:color="auto"/>
        </w:pBdr>
        <w:rPr>
          <w:sz w:val="2"/>
          <w:szCs w:val="2"/>
        </w:rPr>
      </w:pPr>
    </w:p>
    <w:p w:rsidR="002F1A8E" w:rsidRDefault="009548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F1A8E" w:rsidRDefault="00954844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2F1A8E">
        <w:tc>
          <w:tcPr>
            <w:tcW w:w="1871" w:type="dxa"/>
            <w:vAlign w:val="center"/>
          </w:tcPr>
          <w:p w:rsidR="002F1A8E" w:rsidRDefault="00954844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2F1A8E" w:rsidRDefault="00954844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2F1A8E" w:rsidRDefault="00954844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2F1A8E" w:rsidRDefault="00954844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2F1A8E" w:rsidRDefault="00954844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2F1A8E">
        <w:tc>
          <w:tcPr>
            <w:tcW w:w="1871" w:type="dxa"/>
          </w:tcPr>
          <w:p w:rsidR="002F1A8E" w:rsidRDefault="002F1A8E">
            <w:pPr>
              <w:jc w:val="center"/>
            </w:pPr>
          </w:p>
          <w:p w:rsidR="009F4252" w:rsidRDefault="009F4252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</w:tr>
      <w:tr w:rsidR="002F1A8E">
        <w:tc>
          <w:tcPr>
            <w:tcW w:w="1871" w:type="dxa"/>
          </w:tcPr>
          <w:p w:rsidR="002F1A8E" w:rsidRDefault="002F1A8E">
            <w:pPr>
              <w:jc w:val="center"/>
            </w:pPr>
          </w:p>
          <w:p w:rsidR="009F4252" w:rsidRDefault="009F4252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</w:tr>
      <w:tr w:rsidR="002F1A8E">
        <w:tc>
          <w:tcPr>
            <w:tcW w:w="1871" w:type="dxa"/>
          </w:tcPr>
          <w:p w:rsidR="002F1A8E" w:rsidRDefault="002F1A8E">
            <w:pPr>
              <w:jc w:val="center"/>
            </w:pPr>
          </w:p>
          <w:p w:rsidR="009F4252" w:rsidRDefault="009F4252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2183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  <w:tc>
          <w:tcPr>
            <w:tcW w:w="1871" w:type="dxa"/>
          </w:tcPr>
          <w:p w:rsidR="002F1A8E" w:rsidRDefault="002F1A8E">
            <w:pPr>
              <w:jc w:val="center"/>
            </w:pPr>
          </w:p>
        </w:tc>
      </w:tr>
    </w:tbl>
    <w:p w:rsidR="002F1A8E" w:rsidRDefault="00954844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9F4252">
        <w:rPr>
          <w:sz w:val="24"/>
          <w:szCs w:val="24"/>
        </w:rPr>
        <w:br/>
      </w:r>
      <w:r w:rsidR="008806E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  <w:t>.</w:t>
      </w:r>
    </w:p>
    <w:p w:rsidR="002F1A8E" w:rsidRDefault="002F1A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F1A8E" w:rsidRDefault="009548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:rsidR="002F1A8E" w:rsidRDefault="00954844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2F1A8E" w:rsidRDefault="00954844">
      <w:pPr>
        <w:ind w:firstLine="567"/>
      </w:pPr>
      <w:r>
        <w:t>(указать перечень прилагаемых документов)</w:t>
      </w: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F1A8E" w:rsidRDefault="002F1A8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2F1A8E" w:rsidRDefault="002F1A8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F1A8E" w:rsidRDefault="002F1A8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2F1A8E" w:rsidRDefault="0095484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2F1A8E" w:rsidRDefault="002F1A8E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2F1A8E" w:rsidRDefault="00954844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p w:rsidR="00AB1630" w:rsidRDefault="00AB1630">
      <w:pPr>
        <w:keepNext/>
        <w:spacing w:before="240"/>
        <w:ind w:right="48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2F1A8E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F1A8E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8E" w:rsidRDefault="00954844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2F1A8E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keepNext/>
              <w:jc w:val="center"/>
              <w:rPr>
                <w:sz w:val="24"/>
                <w:szCs w:val="24"/>
              </w:rPr>
            </w:pPr>
          </w:p>
          <w:p w:rsidR="00FC5B36" w:rsidRDefault="00FC5B36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C5B36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B36" w:rsidRDefault="00FC5B36">
            <w:pPr>
              <w:keepNext/>
              <w:jc w:val="center"/>
              <w:rPr>
                <w:sz w:val="24"/>
                <w:szCs w:val="24"/>
              </w:rPr>
            </w:pPr>
          </w:p>
          <w:p w:rsidR="00FC5B36" w:rsidRDefault="00FC5B36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F1A8E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B36" w:rsidRDefault="00FC5B36" w:rsidP="00FC5B36">
            <w:pPr>
              <w:keepNext/>
              <w:jc w:val="center"/>
            </w:pPr>
            <w:r>
              <w:t xml:space="preserve">   (выделенный оператором подвижной</w:t>
            </w:r>
          </w:p>
          <w:p w:rsidR="00FC5B36" w:rsidRDefault="00FC5B36" w:rsidP="00FC5B36">
            <w:pPr>
              <w:keepNext/>
              <w:jc w:val="center"/>
            </w:pPr>
            <w:r>
              <w:t xml:space="preserve">  радиотелефонной связи абонентский</w:t>
            </w:r>
          </w:p>
          <w:p w:rsidR="00FC5B36" w:rsidRDefault="00FC5B36" w:rsidP="00FC5B36">
            <w:pPr>
              <w:keepNext/>
              <w:jc w:val="center"/>
            </w:pPr>
            <w:r>
              <w:t xml:space="preserve">     номер и адрес электронной</w:t>
            </w:r>
          </w:p>
          <w:p w:rsidR="002F1A8E" w:rsidRDefault="00FC5B36" w:rsidP="00FC5B36">
            <w:pPr>
              <w:keepNext/>
              <w:jc w:val="center"/>
            </w:pPr>
            <w:r>
              <w:t xml:space="preserve">      почты заявителя)</w:t>
            </w:r>
          </w:p>
        </w:tc>
      </w:tr>
      <w:tr w:rsidR="002F1A8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2F1A8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F1A8E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8E" w:rsidRDefault="00954844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F1A8E" w:rsidRDefault="002F1A8E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8E" w:rsidRDefault="00954844">
            <w:pPr>
              <w:keepNext/>
              <w:jc w:val="center"/>
            </w:pPr>
            <w:r>
              <w:t>(подпись)</w:t>
            </w:r>
          </w:p>
        </w:tc>
      </w:tr>
    </w:tbl>
    <w:p w:rsidR="002F1A8E" w:rsidRDefault="002F1A8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2F1A8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FC5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  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A8E" w:rsidRDefault="002F1A8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A8E" w:rsidRDefault="009548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54844" w:rsidRDefault="00954844">
      <w:pPr>
        <w:spacing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954844" w:rsidSect="009F4252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9D" w:rsidRDefault="000D699D">
      <w:r>
        <w:separator/>
      </w:r>
    </w:p>
  </w:endnote>
  <w:endnote w:type="continuationSeparator" w:id="0">
    <w:p w:rsidR="000D699D" w:rsidRDefault="000D699D">
      <w:r>
        <w:continuationSeparator/>
      </w:r>
    </w:p>
  </w:endnote>
  <w:endnote w:id="1">
    <w:p w:rsidR="002F1A8E" w:rsidRDefault="00954844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:rsidR="002F1A8E" w:rsidRDefault="00954844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2F1A8E" w:rsidRDefault="00954844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2F1A8E" w:rsidRDefault="00954844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2F1A8E" w:rsidRDefault="00954844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2F1A8E" w:rsidRDefault="00954844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2F1A8E" w:rsidRDefault="00954844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2F1A8E" w:rsidRDefault="00954844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9D" w:rsidRDefault="000D699D">
      <w:r>
        <w:separator/>
      </w:r>
    </w:p>
  </w:footnote>
  <w:footnote w:type="continuationSeparator" w:id="0">
    <w:p w:rsidR="000D699D" w:rsidRDefault="000D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52"/>
    <w:rsid w:val="00004398"/>
    <w:rsid w:val="000D699D"/>
    <w:rsid w:val="001250A4"/>
    <w:rsid w:val="00127ACE"/>
    <w:rsid w:val="00274D7B"/>
    <w:rsid w:val="002F1A8E"/>
    <w:rsid w:val="00387B8C"/>
    <w:rsid w:val="004347F5"/>
    <w:rsid w:val="00490701"/>
    <w:rsid w:val="004E34A0"/>
    <w:rsid w:val="0053170F"/>
    <w:rsid w:val="00557F40"/>
    <w:rsid w:val="005A39B7"/>
    <w:rsid w:val="00647C1A"/>
    <w:rsid w:val="00684C14"/>
    <w:rsid w:val="006A007F"/>
    <w:rsid w:val="00711288"/>
    <w:rsid w:val="0074083E"/>
    <w:rsid w:val="007C7513"/>
    <w:rsid w:val="00840BD6"/>
    <w:rsid w:val="008806E7"/>
    <w:rsid w:val="008E5018"/>
    <w:rsid w:val="0093707E"/>
    <w:rsid w:val="00954844"/>
    <w:rsid w:val="009F4252"/>
    <w:rsid w:val="00AB1630"/>
    <w:rsid w:val="00B72B0B"/>
    <w:rsid w:val="00BF1138"/>
    <w:rsid w:val="00CC5461"/>
    <w:rsid w:val="00CF6C88"/>
    <w:rsid w:val="00DB7120"/>
    <w:rsid w:val="00E0318D"/>
    <w:rsid w:val="00EA6046"/>
    <w:rsid w:val="00F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993394-0885-42B8-8862-510BB13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4D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4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27</cp:revision>
  <cp:lastPrinted>2021-10-05T08:25:00Z</cp:lastPrinted>
  <dcterms:created xsi:type="dcterms:W3CDTF">2015-08-25T05:35:00Z</dcterms:created>
  <dcterms:modified xsi:type="dcterms:W3CDTF">2024-12-09T05:33:00Z</dcterms:modified>
</cp:coreProperties>
</file>